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7ED6" w14:textId="3AD57E9D" w:rsidR="001642AD" w:rsidRPr="001642AD" w:rsidRDefault="20780985" w:rsidP="001642AD">
      <w:pPr>
        <w:pStyle w:val="Heading1"/>
      </w:pPr>
      <w:r>
        <w:t>Bik</w:t>
      </w:r>
      <w:r w:rsidR="001642AD">
        <w:t>e</w:t>
      </w:r>
      <w:r>
        <w:t xml:space="preserve"> </w:t>
      </w:r>
      <w:r w:rsidR="001642AD">
        <w:t xml:space="preserve">locker </w:t>
      </w:r>
      <w:r w:rsidR="00373ED5">
        <w:t>deposit scheme</w:t>
      </w:r>
    </w:p>
    <w:p w14:paraId="1D710EFF" w14:textId="77777777" w:rsidR="001642AD" w:rsidRPr="001642AD" w:rsidRDefault="001642AD" w:rsidP="001642AD">
      <w:pPr>
        <w:spacing w:after="0"/>
        <w:rPr>
          <w:sz w:val="20"/>
          <w:szCs w:val="18"/>
        </w:rPr>
      </w:pPr>
    </w:p>
    <w:p w14:paraId="6D87859E" w14:textId="53581B58" w:rsidR="006A321B" w:rsidRPr="001642AD" w:rsidRDefault="006A321B" w:rsidP="00373ED5">
      <w:pPr>
        <w:pStyle w:val="Heading2"/>
      </w:pPr>
      <w:r w:rsidRPr="001642AD">
        <w:t>Conditions of application</w:t>
      </w:r>
    </w:p>
    <w:p w14:paraId="2F785A62" w14:textId="6FFD96C8" w:rsidR="006A321B" w:rsidRPr="00B10888" w:rsidRDefault="006A321B" w:rsidP="00B10888">
      <w:pPr>
        <w:pStyle w:val="ListParagraph"/>
        <w:numPr>
          <w:ilvl w:val="0"/>
          <w:numId w:val="6"/>
        </w:numPr>
        <w:rPr>
          <w:szCs w:val="24"/>
        </w:rPr>
      </w:pPr>
      <w:r w:rsidRPr="00B10888">
        <w:rPr>
          <w:szCs w:val="24"/>
        </w:rPr>
        <w:t xml:space="preserve">Lockers may be reserved by regular cyclists on an ongoing basis until no longer needed. </w:t>
      </w:r>
    </w:p>
    <w:p w14:paraId="4D77087B" w14:textId="6690146A" w:rsidR="006A321B" w:rsidRPr="001642AD" w:rsidRDefault="006A321B" w:rsidP="00B10888">
      <w:pPr>
        <w:pStyle w:val="ListParagraph"/>
        <w:numPr>
          <w:ilvl w:val="0"/>
          <w:numId w:val="6"/>
        </w:numPr>
      </w:pPr>
      <w:r>
        <w:t xml:space="preserve">Neither South Gloucestershire Council nor </w:t>
      </w:r>
      <w:r w:rsidR="00B71429">
        <w:t>Great Western Railway</w:t>
      </w:r>
      <w:r>
        <w:t xml:space="preserve"> can accept any responsibility for any loss arising through use of the lockers. Cyclists are advised to lock their </w:t>
      </w:r>
      <w:r w:rsidR="11560168">
        <w:t xml:space="preserve">bikes </w:t>
      </w:r>
      <w:r>
        <w:t xml:space="preserve">inside the lockers as well as using </w:t>
      </w:r>
      <w:r w:rsidR="220E5B5F">
        <w:t xml:space="preserve">the </w:t>
      </w:r>
      <w:r>
        <w:t xml:space="preserve">external locks provided. </w:t>
      </w:r>
    </w:p>
    <w:p w14:paraId="4454E452" w14:textId="0C4A5181" w:rsidR="006A321B" w:rsidRPr="001642AD" w:rsidRDefault="006A321B" w:rsidP="00B10888">
      <w:pPr>
        <w:pStyle w:val="ListParagraph"/>
        <w:numPr>
          <w:ilvl w:val="0"/>
          <w:numId w:val="6"/>
        </w:numPr>
      </w:pPr>
      <w:r>
        <w:t xml:space="preserve">Use of the locker for anything other than the storage of </w:t>
      </w:r>
      <w:r w:rsidR="023EA902">
        <w:t xml:space="preserve">bikes </w:t>
      </w:r>
      <w:r>
        <w:t xml:space="preserve">will be considered an infringement of the regulations. Any infringement may lead to the installation of new locks and the seizure by the Council of goods found within the lockers. </w:t>
      </w:r>
    </w:p>
    <w:p w14:paraId="1B180852" w14:textId="2BC8489F" w:rsidR="006A321B" w:rsidRPr="00B10888" w:rsidRDefault="006A321B" w:rsidP="00B10888">
      <w:pPr>
        <w:pStyle w:val="ListParagraph"/>
        <w:numPr>
          <w:ilvl w:val="0"/>
          <w:numId w:val="6"/>
        </w:numPr>
        <w:rPr>
          <w:szCs w:val="24"/>
        </w:rPr>
      </w:pPr>
      <w:r w:rsidRPr="00B10888">
        <w:rPr>
          <w:szCs w:val="24"/>
        </w:rPr>
        <w:t xml:space="preserve">Deposit will only be refunded on receipt of key. If key is lost, the deposit will be forfeited. </w:t>
      </w:r>
    </w:p>
    <w:p w14:paraId="6CECB5A7" w14:textId="5C991D1E" w:rsidR="006A321B" w:rsidRDefault="6691C897" w:rsidP="00B10888">
      <w:pPr>
        <w:pStyle w:val="ListParagraph"/>
        <w:numPr>
          <w:ilvl w:val="0"/>
          <w:numId w:val="6"/>
        </w:numPr>
      </w:pPr>
      <w:r>
        <w:t>If</w:t>
      </w:r>
      <w:r w:rsidR="006A321B">
        <w:t xml:space="preserve"> the keys are lost, users of the lockers will be charged for replacement keys and the release of locker content.</w:t>
      </w:r>
    </w:p>
    <w:p w14:paraId="1E9639ED" w14:textId="761DE492" w:rsidR="00373ED5" w:rsidRDefault="00373ED5" w:rsidP="00373ED5">
      <w:pPr>
        <w:pStyle w:val="Heading2"/>
      </w:pPr>
      <w:r>
        <w:t>Your details</w:t>
      </w:r>
    </w:p>
    <w:p w14:paraId="0AF48B50" w14:textId="12756D3F" w:rsidR="00373ED5" w:rsidRDefault="00373ED5" w:rsidP="00373ED5">
      <w:r>
        <w:t xml:space="preserve">Please complete all sections below including email address and phone number so that we can contact you about your application. </w:t>
      </w:r>
    </w:p>
    <w:p w14:paraId="7E72FDD5" w14:textId="5F46F518" w:rsidR="00373ED5" w:rsidRPr="00373ED5" w:rsidRDefault="00373ED5" w:rsidP="00373ED5">
      <w:pPr>
        <w:pStyle w:val="Heading3"/>
        <w:rPr>
          <w:b/>
          <w:bCs/>
          <w:sz w:val="24"/>
        </w:rPr>
      </w:pPr>
      <w:r w:rsidRPr="00373ED5">
        <w:rPr>
          <w:rStyle w:val="Heading3Char"/>
          <w:b/>
          <w:bCs/>
          <w:sz w:val="24"/>
        </w:rPr>
        <w:t>Name</w:t>
      </w:r>
      <w:r w:rsidRPr="00373ED5">
        <w:rPr>
          <w:b/>
          <w:bCs/>
          <w:sz w:val="24"/>
        </w:rPr>
        <w:t xml:space="preserve">: </w:t>
      </w:r>
    </w:p>
    <w:p w14:paraId="5F0EA820" w14:textId="77777777" w:rsidR="00373ED5" w:rsidRPr="00373ED5" w:rsidRDefault="00373ED5" w:rsidP="00805CC5">
      <w:pPr>
        <w:rPr>
          <w:b/>
          <w:bCs/>
          <w:szCs w:val="24"/>
        </w:rPr>
      </w:pPr>
    </w:p>
    <w:p w14:paraId="23EE4DCB" w14:textId="0E0E8B9C" w:rsidR="00373ED5" w:rsidRPr="00373ED5" w:rsidRDefault="00373ED5" w:rsidP="00373ED5">
      <w:pPr>
        <w:pStyle w:val="Heading3"/>
        <w:rPr>
          <w:b/>
          <w:bCs/>
          <w:sz w:val="24"/>
        </w:rPr>
      </w:pPr>
      <w:r w:rsidRPr="00373ED5">
        <w:rPr>
          <w:b/>
          <w:bCs/>
          <w:sz w:val="24"/>
        </w:rPr>
        <w:t xml:space="preserve">Address: </w:t>
      </w:r>
    </w:p>
    <w:p w14:paraId="0325AB29" w14:textId="77777777" w:rsidR="00373ED5" w:rsidRPr="00373ED5" w:rsidRDefault="00373ED5" w:rsidP="00805CC5">
      <w:pPr>
        <w:rPr>
          <w:b/>
          <w:bCs/>
          <w:szCs w:val="24"/>
        </w:rPr>
      </w:pPr>
    </w:p>
    <w:p w14:paraId="16DC0B76" w14:textId="7142DE75" w:rsidR="00373ED5" w:rsidRPr="00373ED5" w:rsidRDefault="00373ED5" w:rsidP="00373ED5">
      <w:pPr>
        <w:pStyle w:val="Heading3"/>
        <w:rPr>
          <w:b/>
          <w:bCs/>
          <w:sz w:val="24"/>
        </w:rPr>
      </w:pPr>
      <w:r w:rsidRPr="00373ED5">
        <w:rPr>
          <w:b/>
          <w:bCs/>
          <w:sz w:val="24"/>
        </w:rPr>
        <w:t>Email address:</w:t>
      </w:r>
    </w:p>
    <w:p w14:paraId="70EB1D29" w14:textId="77777777" w:rsidR="00373ED5" w:rsidRDefault="00373ED5" w:rsidP="00805CC5">
      <w:pPr>
        <w:rPr>
          <w:b/>
          <w:bCs/>
          <w:szCs w:val="24"/>
        </w:rPr>
      </w:pPr>
    </w:p>
    <w:p w14:paraId="285AA8B2" w14:textId="34423F8A" w:rsidR="00373ED5" w:rsidRPr="00373ED5" w:rsidRDefault="00373ED5" w:rsidP="00373ED5">
      <w:pPr>
        <w:pStyle w:val="Heading3"/>
        <w:rPr>
          <w:b/>
          <w:bCs/>
          <w:sz w:val="24"/>
        </w:rPr>
      </w:pPr>
      <w:r w:rsidRPr="00373ED5">
        <w:rPr>
          <w:b/>
          <w:bCs/>
          <w:sz w:val="24"/>
        </w:rPr>
        <w:t>Phone number:</w:t>
      </w:r>
    </w:p>
    <w:p w14:paraId="5F4A42A6" w14:textId="77777777" w:rsidR="00373ED5" w:rsidRPr="00373ED5" w:rsidRDefault="00373ED5" w:rsidP="00373ED5"/>
    <w:p w14:paraId="613C914F" w14:textId="06CAACFA" w:rsidR="00373ED5" w:rsidRPr="00373ED5" w:rsidRDefault="00373ED5" w:rsidP="00373ED5">
      <w:pPr>
        <w:pStyle w:val="Heading3"/>
        <w:rPr>
          <w:b/>
          <w:bCs/>
          <w:sz w:val="24"/>
        </w:rPr>
      </w:pPr>
      <w:r w:rsidRPr="00373ED5">
        <w:rPr>
          <w:b/>
          <w:bCs/>
          <w:sz w:val="24"/>
        </w:rPr>
        <w:t xml:space="preserve">Bike locker site: </w:t>
      </w:r>
    </w:p>
    <w:p w14:paraId="30B95F34" w14:textId="77777777" w:rsidR="00373ED5" w:rsidRDefault="00373ED5" w:rsidP="00373ED5">
      <w:pPr>
        <w:spacing w:after="0"/>
        <w:rPr>
          <w:b/>
          <w:bCs/>
          <w:szCs w:val="24"/>
        </w:rPr>
      </w:pPr>
    </w:p>
    <w:p w14:paraId="4948770C" w14:textId="77777777" w:rsidR="00373ED5" w:rsidRDefault="00373ED5" w:rsidP="00373ED5">
      <w:pPr>
        <w:spacing w:after="0"/>
        <w:rPr>
          <w:b/>
          <w:bCs/>
          <w:szCs w:val="24"/>
        </w:rPr>
      </w:pPr>
    </w:p>
    <w:p w14:paraId="318ED7E7" w14:textId="627F5A3D" w:rsidR="00373ED5" w:rsidRPr="00373ED5" w:rsidRDefault="00373ED5" w:rsidP="00373ED5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By signing this form, </w:t>
      </w:r>
      <w:r w:rsidRPr="00373ED5">
        <w:rPr>
          <w:b/>
          <w:bCs/>
          <w:szCs w:val="24"/>
        </w:rPr>
        <w:t xml:space="preserve">I </w:t>
      </w:r>
      <w:r>
        <w:rPr>
          <w:b/>
          <w:bCs/>
          <w:szCs w:val="24"/>
        </w:rPr>
        <w:t xml:space="preserve">confirm I </w:t>
      </w:r>
      <w:r w:rsidRPr="00373ED5">
        <w:rPr>
          <w:b/>
          <w:bCs/>
          <w:szCs w:val="24"/>
        </w:rPr>
        <w:t>have read and accept the conditions of application</w:t>
      </w:r>
    </w:p>
    <w:p w14:paraId="3D942208" w14:textId="5004944F" w:rsidR="00373ED5" w:rsidRPr="00373ED5" w:rsidRDefault="00373ED5" w:rsidP="00373ED5">
      <w:pPr>
        <w:pStyle w:val="Heading3"/>
        <w:rPr>
          <w:b/>
          <w:bCs/>
          <w:sz w:val="24"/>
          <w:szCs w:val="18"/>
        </w:rPr>
      </w:pPr>
      <w:r w:rsidRPr="00373ED5">
        <w:rPr>
          <w:b/>
          <w:bCs/>
          <w:sz w:val="24"/>
          <w:szCs w:val="18"/>
        </w:rPr>
        <w:t>Signature:</w:t>
      </w:r>
    </w:p>
    <w:p w14:paraId="2E984468" w14:textId="77777777" w:rsidR="00373ED5" w:rsidRPr="00373ED5" w:rsidRDefault="00373ED5" w:rsidP="00373ED5">
      <w:pPr>
        <w:tabs>
          <w:tab w:val="left" w:pos="2088"/>
        </w:tabs>
        <w:rPr>
          <w:b/>
          <w:bCs/>
          <w:szCs w:val="24"/>
        </w:rPr>
      </w:pPr>
    </w:p>
    <w:p w14:paraId="1B3BAEB9" w14:textId="5ABA7D6A" w:rsidR="00373ED5" w:rsidRPr="00373ED5" w:rsidRDefault="00373ED5" w:rsidP="00373ED5">
      <w:pPr>
        <w:tabs>
          <w:tab w:val="left" w:pos="2088"/>
        </w:tabs>
        <w:rPr>
          <w:b/>
          <w:bCs/>
          <w:szCs w:val="24"/>
        </w:rPr>
      </w:pPr>
      <w:r w:rsidRPr="00373ED5">
        <w:rPr>
          <w:b/>
          <w:bCs/>
          <w:szCs w:val="24"/>
        </w:rPr>
        <w:t xml:space="preserve">Completed applications can be returned to: </w:t>
      </w:r>
      <w:r w:rsidRPr="00373ED5">
        <w:rPr>
          <w:szCs w:val="24"/>
        </w:rPr>
        <w:t xml:space="preserve">Bike Locker Deposit Scheme, Business Support ECS, PO Box 1954, Bristol, BS37 0DD or emailed to </w:t>
      </w:r>
      <w:hyperlink r:id="rId11">
        <w:r w:rsidRPr="00373ED5">
          <w:rPr>
            <w:rStyle w:val="Hyperlink"/>
            <w:szCs w:val="24"/>
          </w:rPr>
          <w:t>businesssupportecs@southglos.gov.uk</w:t>
        </w:r>
      </w:hyperlink>
    </w:p>
    <w:sectPr w:rsidR="00373ED5" w:rsidRPr="00373ED5" w:rsidSect="00805CC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1" w:right="1134" w:bottom="426" w:left="1134" w:header="0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AE75" w14:textId="77777777" w:rsidR="00D044CB" w:rsidRDefault="00D044CB" w:rsidP="00BB77B9">
      <w:pPr>
        <w:spacing w:after="0" w:line="240" w:lineRule="auto"/>
      </w:pPr>
      <w:r>
        <w:separator/>
      </w:r>
    </w:p>
  </w:endnote>
  <w:endnote w:type="continuationSeparator" w:id="0">
    <w:p w14:paraId="1805801C" w14:textId="77777777" w:rsidR="00D044CB" w:rsidRDefault="00D044CB" w:rsidP="00BB77B9">
      <w:pPr>
        <w:spacing w:after="0" w:line="240" w:lineRule="auto"/>
      </w:pPr>
      <w:r>
        <w:continuationSeparator/>
      </w:r>
    </w:p>
  </w:endnote>
  <w:endnote w:type="continuationNotice" w:id="1">
    <w:p w14:paraId="60294B2E" w14:textId="77777777" w:rsidR="00D044CB" w:rsidRDefault="00D04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55D5B" w14:paraId="59E778C3" w14:textId="77777777" w:rsidTr="4B055D5B">
      <w:trPr>
        <w:trHeight w:val="300"/>
      </w:trPr>
      <w:tc>
        <w:tcPr>
          <w:tcW w:w="3210" w:type="dxa"/>
        </w:tcPr>
        <w:p w14:paraId="31750B8B" w14:textId="7F5CF42F" w:rsidR="4B055D5B" w:rsidRDefault="4B055D5B" w:rsidP="4B055D5B">
          <w:pPr>
            <w:pStyle w:val="Header"/>
            <w:ind w:left="-115"/>
          </w:pPr>
        </w:p>
      </w:tc>
      <w:tc>
        <w:tcPr>
          <w:tcW w:w="3210" w:type="dxa"/>
        </w:tcPr>
        <w:p w14:paraId="587A848B" w14:textId="50C4F2D4" w:rsidR="4B055D5B" w:rsidRDefault="4B055D5B" w:rsidP="4B055D5B">
          <w:pPr>
            <w:pStyle w:val="Header"/>
            <w:jc w:val="center"/>
          </w:pPr>
        </w:p>
      </w:tc>
      <w:tc>
        <w:tcPr>
          <w:tcW w:w="3210" w:type="dxa"/>
        </w:tcPr>
        <w:p w14:paraId="60583D57" w14:textId="407F0F78" w:rsidR="4B055D5B" w:rsidRDefault="4B055D5B" w:rsidP="4B055D5B">
          <w:pPr>
            <w:pStyle w:val="Header"/>
            <w:ind w:right="-115"/>
            <w:jc w:val="right"/>
          </w:pPr>
        </w:p>
      </w:tc>
    </w:tr>
  </w:tbl>
  <w:p w14:paraId="3525DA2C" w14:textId="40B6BE2A" w:rsidR="4B055D5B" w:rsidRDefault="4B055D5B" w:rsidP="4B055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8728" w14:textId="06F27808" w:rsidR="4B055D5B" w:rsidRDefault="4B055D5B" w:rsidP="4B055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6758" w14:textId="77777777" w:rsidR="00D044CB" w:rsidRDefault="00D044CB" w:rsidP="00BB77B9">
      <w:pPr>
        <w:spacing w:after="0" w:line="240" w:lineRule="auto"/>
      </w:pPr>
      <w:r>
        <w:separator/>
      </w:r>
    </w:p>
  </w:footnote>
  <w:footnote w:type="continuationSeparator" w:id="0">
    <w:p w14:paraId="01F17141" w14:textId="77777777" w:rsidR="00D044CB" w:rsidRDefault="00D044CB" w:rsidP="00BB77B9">
      <w:pPr>
        <w:spacing w:after="0" w:line="240" w:lineRule="auto"/>
      </w:pPr>
      <w:r>
        <w:continuationSeparator/>
      </w:r>
    </w:p>
  </w:footnote>
  <w:footnote w:type="continuationNotice" w:id="1">
    <w:p w14:paraId="5AFF40EB" w14:textId="77777777" w:rsidR="00D044CB" w:rsidRDefault="00D04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55D5B" w14:paraId="32CD44DF" w14:textId="77777777" w:rsidTr="4B055D5B">
      <w:trPr>
        <w:trHeight w:val="300"/>
      </w:trPr>
      <w:tc>
        <w:tcPr>
          <w:tcW w:w="3210" w:type="dxa"/>
        </w:tcPr>
        <w:p w14:paraId="3B7FADBD" w14:textId="682C77C3" w:rsidR="4B055D5B" w:rsidRDefault="4B055D5B" w:rsidP="4B055D5B">
          <w:pPr>
            <w:pStyle w:val="Header"/>
            <w:ind w:left="-115"/>
          </w:pPr>
        </w:p>
      </w:tc>
      <w:tc>
        <w:tcPr>
          <w:tcW w:w="3210" w:type="dxa"/>
        </w:tcPr>
        <w:p w14:paraId="4ACC0BE5" w14:textId="19FFB407" w:rsidR="4B055D5B" w:rsidRDefault="4B055D5B" w:rsidP="4B055D5B">
          <w:pPr>
            <w:pStyle w:val="Header"/>
            <w:jc w:val="center"/>
          </w:pPr>
        </w:p>
      </w:tc>
      <w:tc>
        <w:tcPr>
          <w:tcW w:w="3210" w:type="dxa"/>
        </w:tcPr>
        <w:p w14:paraId="5D79CF64" w14:textId="545267FF" w:rsidR="4B055D5B" w:rsidRDefault="4B055D5B" w:rsidP="4B055D5B">
          <w:pPr>
            <w:pStyle w:val="Header"/>
            <w:ind w:right="-115"/>
            <w:jc w:val="right"/>
          </w:pPr>
        </w:p>
      </w:tc>
    </w:tr>
  </w:tbl>
  <w:p w14:paraId="01F9750C" w14:textId="79A30B50" w:rsidR="4B055D5B" w:rsidRDefault="4B055D5B" w:rsidP="4B055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15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12215"/>
    </w:tblGrid>
    <w:tr w:rsidR="00DA0586" w:rsidRPr="009B6D68" w14:paraId="0EE6D126" w14:textId="77777777" w:rsidTr="4B055D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val="301"/>
      </w:trPr>
      <w:tc>
        <w:tcPr>
          <w:tcW w:w="122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215D2F28" w14:textId="77777777" w:rsidR="00DA0586" w:rsidRPr="009B6D68" w:rsidRDefault="00DA0586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DA0586" w:rsidRPr="009B6D68" w14:paraId="3784B7BB" w14:textId="77777777" w:rsidTr="4B055D5B">
      <w:trPr>
        <w:cantSplit/>
        <w:trHeight w:val="290"/>
      </w:trPr>
      <w:tc>
        <w:tcPr>
          <w:tcW w:w="12215" w:type="dxa"/>
          <w:shd w:val="clear" w:color="auto" w:fill="0F4C81"/>
        </w:tcPr>
        <w:p w14:paraId="47F25A73" w14:textId="27B821A8" w:rsidR="00DA0586" w:rsidRPr="009B6D68" w:rsidRDefault="00DA0586" w:rsidP="00374D14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 w:firstLine="1169"/>
            <w:rPr>
              <w:rFonts w:ascii="Lato" w:hAnsi="Lato"/>
            </w:rPr>
          </w:pPr>
        </w:p>
      </w:tc>
    </w:tr>
    <w:tr w:rsidR="00E5122E" w:rsidRPr="009B6D68" w14:paraId="759C5E55" w14:textId="77777777" w:rsidTr="4B055D5B">
      <w:trPr>
        <w:cantSplit/>
        <w:trHeight w:val="1286"/>
      </w:trPr>
      <w:tc>
        <w:tcPr>
          <w:tcW w:w="12215" w:type="dxa"/>
          <w:shd w:val="clear" w:color="auto" w:fill="0F4C81"/>
        </w:tcPr>
        <w:p w14:paraId="5BC026C6" w14:textId="60AAACEE" w:rsidR="00FA3478" w:rsidRPr="001642AD" w:rsidRDefault="000A06F8" w:rsidP="001642AD">
          <w:pPr>
            <w:pStyle w:val="Title"/>
          </w:pPr>
          <w:r w:rsidRPr="001642AD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E8EF3A1" wp14:editId="2FC09BA4">
                <wp:simplePos x="0" y="0"/>
                <wp:positionH relativeFrom="column">
                  <wp:posOffset>5448935</wp:posOffset>
                </wp:positionH>
                <wp:positionV relativeFrom="paragraph">
                  <wp:posOffset>-297180</wp:posOffset>
                </wp:positionV>
                <wp:extent cx="2116800" cy="1044000"/>
                <wp:effectExtent l="0" t="0" r="0" b="0"/>
                <wp:wrapNone/>
                <wp:docPr id="1853616488" name="Picture 2" descr="South Gloucestershire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1998165" name="Picture 2" descr="South Gloucestershire Council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800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4B055D5B" w:rsidRPr="001642AD">
            <w:t>Application form</w:t>
          </w:r>
        </w:p>
      </w:tc>
    </w:tr>
  </w:tbl>
  <w:p w14:paraId="0ADBCC02" w14:textId="04180F7A" w:rsidR="006016ED" w:rsidRPr="009B6D68" w:rsidRDefault="001642AD" w:rsidP="001642AD">
    <w:pPr>
      <w:tabs>
        <w:tab w:val="left" w:pos="3668"/>
      </w:tabs>
      <w:rPr>
        <w:rFonts w:ascii="Lato" w:hAnsi="Lato"/>
      </w:rPr>
    </w:pPr>
    <w:r>
      <w:rPr>
        <w:rFonts w:ascii="Lato" w:hAnsi="Lat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5486"/>
    <w:multiLevelType w:val="hybridMultilevel"/>
    <w:tmpl w:val="9B8E29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777629">
    <w:abstractNumId w:val="1"/>
  </w:num>
  <w:num w:numId="2" w16cid:durableId="937106414">
    <w:abstractNumId w:val="0"/>
  </w:num>
  <w:num w:numId="3" w16cid:durableId="1098065262">
    <w:abstractNumId w:val="5"/>
  </w:num>
  <w:num w:numId="4" w16cid:durableId="310062435">
    <w:abstractNumId w:val="4"/>
  </w:num>
  <w:num w:numId="5" w16cid:durableId="6488480">
    <w:abstractNumId w:val="3"/>
  </w:num>
  <w:num w:numId="6" w16cid:durableId="20468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24"/>
    <w:rsid w:val="000008DB"/>
    <w:rsid w:val="00001D01"/>
    <w:rsid w:val="00004B6C"/>
    <w:rsid w:val="000063B4"/>
    <w:rsid w:val="000414C6"/>
    <w:rsid w:val="00053798"/>
    <w:rsid w:val="00093621"/>
    <w:rsid w:val="000A06F8"/>
    <w:rsid w:val="000A35AB"/>
    <w:rsid w:val="000C15A1"/>
    <w:rsid w:val="000C20E8"/>
    <w:rsid w:val="000F1C01"/>
    <w:rsid w:val="00110172"/>
    <w:rsid w:val="00115A2F"/>
    <w:rsid w:val="001642AD"/>
    <w:rsid w:val="0018709A"/>
    <w:rsid w:val="001A18BA"/>
    <w:rsid w:val="001C2E20"/>
    <w:rsid w:val="001F2136"/>
    <w:rsid w:val="00204A8C"/>
    <w:rsid w:val="00205252"/>
    <w:rsid w:val="00211A09"/>
    <w:rsid w:val="00232B83"/>
    <w:rsid w:val="00234850"/>
    <w:rsid w:val="0029051D"/>
    <w:rsid w:val="002923FE"/>
    <w:rsid w:val="00326BA6"/>
    <w:rsid w:val="00361706"/>
    <w:rsid w:val="00364A35"/>
    <w:rsid w:val="003718BA"/>
    <w:rsid w:val="00373ED5"/>
    <w:rsid w:val="00374D14"/>
    <w:rsid w:val="00383A75"/>
    <w:rsid w:val="00385E0E"/>
    <w:rsid w:val="003C199C"/>
    <w:rsid w:val="003C3B27"/>
    <w:rsid w:val="003C77B2"/>
    <w:rsid w:val="003D5E24"/>
    <w:rsid w:val="004079C5"/>
    <w:rsid w:val="00407D49"/>
    <w:rsid w:val="004105ED"/>
    <w:rsid w:val="004A5FE0"/>
    <w:rsid w:val="004C6CAF"/>
    <w:rsid w:val="004F1062"/>
    <w:rsid w:val="0053411D"/>
    <w:rsid w:val="00563B86"/>
    <w:rsid w:val="00575AF7"/>
    <w:rsid w:val="00584059"/>
    <w:rsid w:val="005B0E32"/>
    <w:rsid w:val="005D28E6"/>
    <w:rsid w:val="005E076F"/>
    <w:rsid w:val="005F317F"/>
    <w:rsid w:val="006016ED"/>
    <w:rsid w:val="00635D15"/>
    <w:rsid w:val="006564F6"/>
    <w:rsid w:val="00674E53"/>
    <w:rsid w:val="006A2C68"/>
    <w:rsid w:val="006A321B"/>
    <w:rsid w:val="006E4ECF"/>
    <w:rsid w:val="00760456"/>
    <w:rsid w:val="00762D7C"/>
    <w:rsid w:val="0077199A"/>
    <w:rsid w:val="007764C1"/>
    <w:rsid w:val="007C65EF"/>
    <w:rsid w:val="00805CC5"/>
    <w:rsid w:val="008530C9"/>
    <w:rsid w:val="00854703"/>
    <w:rsid w:val="00855E35"/>
    <w:rsid w:val="0089795D"/>
    <w:rsid w:val="008A0690"/>
    <w:rsid w:val="008B065C"/>
    <w:rsid w:val="00941C7A"/>
    <w:rsid w:val="00980929"/>
    <w:rsid w:val="009B5FA7"/>
    <w:rsid w:val="009B6D68"/>
    <w:rsid w:val="00A1708D"/>
    <w:rsid w:val="00A34D4A"/>
    <w:rsid w:val="00A6054F"/>
    <w:rsid w:val="00A638E4"/>
    <w:rsid w:val="00A67A5B"/>
    <w:rsid w:val="00AD0D5D"/>
    <w:rsid w:val="00B02E41"/>
    <w:rsid w:val="00B10888"/>
    <w:rsid w:val="00B14C8A"/>
    <w:rsid w:val="00B37685"/>
    <w:rsid w:val="00B40C77"/>
    <w:rsid w:val="00B54224"/>
    <w:rsid w:val="00B640B5"/>
    <w:rsid w:val="00B71429"/>
    <w:rsid w:val="00B7169C"/>
    <w:rsid w:val="00BA4DD5"/>
    <w:rsid w:val="00BA6FC0"/>
    <w:rsid w:val="00BB77B9"/>
    <w:rsid w:val="00BC14FA"/>
    <w:rsid w:val="00BC652B"/>
    <w:rsid w:val="00BE5E62"/>
    <w:rsid w:val="00BF12DF"/>
    <w:rsid w:val="00C055F5"/>
    <w:rsid w:val="00C24D95"/>
    <w:rsid w:val="00C34144"/>
    <w:rsid w:val="00C422AA"/>
    <w:rsid w:val="00C613A1"/>
    <w:rsid w:val="00C63BA3"/>
    <w:rsid w:val="00C64BCF"/>
    <w:rsid w:val="00C70671"/>
    <w:rsid w:val="00C87A23"/>
    <w:rsid w:val="00CC0024"/>
    <w:rsid w:val="00CF5E82"/>
    <w:rsid w:val="00CF6F3B"/>
    <w:rsid w:val="00D044CB"/>
    <w:rsid w:val="00D74603"/>
    <w:rsid w:val="00DA0586"/>
    <w:rsid w:val="00DA18CA"/>
    <w:rsid w:val="00DA7EBC"/>
    <w:rsid w:val="00DB076C"/>
    <w:rsid w:val="00DD6832"/>
    <w:rsid w:val="00DE30D5"/>
    <w:rsid w:val="00E03317"/>
    <w:rsid w:val="00E226B8"/>
    <w:rsid w:val="00E27802"/>
    <w:rsid w:val="00E5122E"/>
    <w:rsid w:val="00EC0794"/>
    <w:rsid w:val="00F15643"/>
    <w:rsid w:val="00F27E2E"/>
    <w:rsid w:val="00F63DE3"/>
    <w:rsid w:val="00F67CE1"/>
    <w:rsid w:val="00FA3478"/>
    <w:rsid w:val="00FC3C11"/>
    <w:rsid w:val="00FE05C5"/>
    <w:rsid w:val="00FE084C"/>
    <w:rsid w:val="00FE4045"/>
    <w:rsid w:val="023EA902"/>
    <w:rsid w:val="11560168"/>
    <w:rsid w:val="182B6C50"/>
    <w:rsid w:val="20780985"/>
    <w:rsid w:val="2144731A"/>
    <w:rsid w:val="220E5B5F"/>
    <w:rsid w:val="268A4769"/>
    <w:rsid w:val="27CDADC5"/>
    <w:rsid w:val="3E262F6B"/>
    <w:rsid w:val="4B055D5B"/>
    <w:rsid w:val="4D81AD79"/>
    <w:rsid w:val="627B712C"/>
    <w:rsid w:val="6323D700"/>
    <w:rsid w:val="6691C897"/>
    <w:rsid w:val="6E878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5B470"/>
  <w15:chartTrackingRefBased/>
  <w15:docId w15:val="{BDDF2644-E0AC-4038-A931-3FD1016E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8"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42AD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44"/>
      <w:szCs w:val="4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2C68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1642AD"/>
    <w:rPr>
      <w:rFonts w:ascii="Lato" w:eastAsiaTheme="majorEastAsia" w:hAnsi="Lato" w:cs="Times New Roman (Headings CS)"/>
      <w:color w:val="396631"/>
      <w:spacing w:val="-20"/>
      <w:sz w:val="44"/>
      <w:szCs w:val="46"/>
    </w:rPr>
  </w:style>
  <w:style w:type="character" w:customStyle="1" w:styleId="Heading2Char">
    <w:name w:val="Heading 2 Char"/>
    <w:basedOn w:val="DefaultParagraphFont"/>
    <w:link w:val="Heading2"/>
    <w:uiPriority w:val="9"/>
    <w:rsid w:val="006A2C68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1642AD"/>
    <w:pPr>
      <w:tabs>
        <w:tab w:val="left" w:pos="7992"/>
      </w:tabs>
      <w:spacing w:before="60" w:after="24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72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1642AD"/>
    <w:rPr>
      <w:rFonts w:ascii="Lato" w:eastAsiaTheme="majorEastAsia" w:hAnsi="Lato" w:cs="Times New Roman (Headings CS)"/>
      <w:color w:val="FFFFFF" w:themeColor="background1"/>
      <w:spacing w:val="-20"/>
      <w:kern w:val="28"/>
      <w:sz w:val="72"/>
      <w:szCs w:val="94"/>
    </w:rPr>
  </w:style>
  <w:style w:type="table" w:styleId="TableGrid">
    <w:name w:val="Table Grid"/>
    <w:basedOn w:val="TableNormal"/>
    <w:uiPriority w:val="3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inesssupportecs@southglos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CF45BF72CC6449F1B7BA54145BEDF" ma:contentTypeVersion="12" ma:contentTypeDescription="Create a new document." ma:contentTypeScope="" ma:versionID="155300ce35d0802f1dc128d276039d00">
  <xsd:schema xmlns:xsd="http://www.w3.org/2001/XMLSchema" xmlns:xs="http://www.w3.org/2001/XMLSchema" xmlns:p="http://schemas.microsoft.com/office/2006/metadata/properties" xmlns:ns2="41dbe880-62c2-4e79-bcf2-c5430dc0311d" xmlns:ns3="b8e85a5c-a7c8-4870-bcc9-012023b336c1" targetNamespace="http://schemas.microsoft.com/office/2006/metadata/properties" ma:root="true" ma:fieldsID="71b886c93b27e51800987a2f576154a1" ns2:_="" ns3:_="">
    <xsd:import namespace="41dbe880-62c2-4e79-bcf2-c5430dc0311d"/>
    <xsd:import namespace="b8e85a5c-a7c8-4870-bcc9-012023b33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be880-62c2-4e79-bcf2-c5430dc03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85a5c-a7c8-4870-bcc9-012023b336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dd3f42-cfcc-4119-9f4e-be6d00f3278e}" ma:internalName="TaxCatchAll" ma:showField="CatchAllData" ma:web="b8e85a5c-a7c8-4870-bcc9-012023b33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be880-62c2-4e79-bcf2-c5430dc0311d">
      <Terms xmlns="http://schemas.microsoft.com/office/infopath/2007/PartnerControls"/>
    </lcf76f155ced4ddcb4097134ff3c332f>
    <TaxCatchAll xmlns="b8e85a5c-a7c8-4870-bcc9-012023b336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CC94-3B8C-4D0E-905E-BB800A5BE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3EC8B-76E2-48FF-ADC0-B73D75682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be880-62c2-4e79-bcf2-c5430dc0311d"/>
    <ds:schemaRef ds:uri="b8e85a5c-a7c8-4870-bcc9-012023b33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9A6A0-8B83-48C1-B4D3-2DBD7DCA46DD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1dbe880-62c2-4e79-bcf2-c5430dc0311d"/>
    <ds:schemaRef ds:uri="http://schemas.openxmlformats.org/package/2006/metadata/core-properties"/>
    <ds:schemaRef ds:uri="b8e85a5c-a7c8-4870-bcc9-012023b336c1"/>
  </ds:schemaRefs>
</ds:datastoreItem>
</file>

<file path=customXml/itemProps4.xml><?xml version="1.0" encoding="utf-8"?>
<ds:datastoreItem xmlns:ds="http://schemas.openxmlformats.org/officeDocument/2006/customXml" ds:itemID="{9335C8AA-DC4B-4A4D-9473-34CF229C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 locker application form</dc:title>
  <dc:subject/>
  <dc:creator>Simon Williams</dc:creator>
  <cp:keywords/>
  <dc:description/>
  <cp:lastModifiedBy>Lisa Brennan</cp:lastModifiedBy>
  <cp:revision>2</cp:revision>
  <dcterms:created xsi:type="dcterms:W3CDTF">2025-09-05T10:59:00Z</dcterms:created>
  <dcterms:modified xsi:type="dcterms:W3CDTF">2025-09-05T10:59:00Z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0x010100AC3CF45BF72CC6449F1B7BA54145BEDF</vt:lpwstr>
  </property>
  <property fmtid="{D5CDD505-2E9C-101B-9397-08002B2CF9AE}" pid="3" name="MediaServiceImageTags">
    <vt:lpwstr/>
  </property>
  <property fmtid="{D5CDD505-2E9C-101B-9397-08002B2CF9AE}" pid="4" name="Order">
    <vt:r8>83400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