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CB23B" w14:textId="7D7B34B7" w:rsidR="00E37B5E" w:rsidRDefault="00E37B5E" w:rsidP="004477C8">
      <w:pPr>
        <w:pStyle w:val="Heading1"/>
      </w:pPr>
      <w:r w:rsidRPr="00E37B5E">
        <w:t xml:space="preserve">Hire of </w:t>
      </w:r>
      <w:r w:rsidR="00C117A6">
        <w:t>p</w:t>
      </w:r>
      <w:r w:rsidRPr="00E37B5E">
        <w:t xml:space="preserve">ublic </w:t>
      </w:r>
      <w:r w:rsidR="00C117A6">
        <w:t>o</w:t>
      </w:r>
      <w:r w:rsidRPr="00E37B5E">
        <w:t xml:space="preserve">pen </w:t>
      </w:r>
      <w:r w:rsidR="00C117A6">
        <w:t>s</w:t>
      </w:r>
      <w:r w:rsidRPr="00E37B5E">
        <w:t xml:space="preserve">pace </w:t>
      </w:r>
      <w:r w:rsidR="00C117A6">
        <w:t>f</w:t>
      </w:r>
      <w:r w:rsidRPr="00E37B5E">
        <w:t xml:space="preserve">ees and </w:t>
      </w:r>
      <w:r w:rsidR="00C117A6">
        <w:t>c</w:t>
      </w:r>
      <w:r w:rsidRPr="00E37B5E">
        <w:t>harges 202</w:t>
      </w:r>
      <w:r w:rsidR="004477C8">
        <w:t>5</w:t>
      </w:r>
      <w:r w:rsidRPr="00E37B5E">
        <w:t>/202</w:t>
      </w:r>
      <w:r w:rsidR="004477C8">
        <w:t>6</w:t>
      </w:r>
    </w:p>
    <w:p w14:paraId="644C0985" w14:textId="77777777" w:rsidR="004477C8" w:rsidRPr="004477C8" w:rsidRDefault="004477C8" w:rsidP="004477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454"/>
        <w:gridCol w:w="3210"/>
      </w:tblGrid>
      <w:tr w:rsidR="007C791F" w14:paraId="6026F302" w14:textId="77777777" w:rsidTr="007C7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964" w:type="dxa"/>
            <w:vAlign w:val="center"/>
          </w:tcPr>
          <w:p w14:paraId="272CA2D9" w14:textId="43F2BA6C" w:rsidR="007C791F" w:rsidRDefault="007C791F" w:rsidP="007C791F">
            <w:r>
              <w:t>Fee Type</w:t>
            </w:r>
          </w:p>
        </w:tc>
        <w:tc>
          <w:tcPr>
            <w:tcW w:w="2454" w:type="dxa"/>
            <w:vAlign w:val="center"/>
          </w:tcPr>
          <w:p w14:paraId="76702E54" w14:textId="3D311A27" w:rsidR="007C791F" w:rsidRDefault="007C791F" w:rsidP="007C791F">
            <w:r>
              <w:t>Day Charge</w:t>
            </w:r>
            <w:r w:rsidR="00481BFE" w:rsidRPr="00481BFE">
              <w:rPr>
                <w:color w:val="FF0000"/>
              </w:rPr>
              <w:t>*</w:t>
            </w:r>
          </w:p>
        </w:tc>
        <w:tc>
          <w:tcPr>
            <w:tcW w:w="3210" w:type="dxa"/>
            <w:vAlign w:val="center"/>
          </w:tcPr>
          <w:p w14:paraId="48AE4201" w14:textId="59313EA8" w:rsidR="007C791F" w:rsidRDefault="007C791F" w:rsidP="007C791F">
            <w:r>
              <w:t>Hourly Charge</w:t>
            </w:r>
          </w:p>
        </w:tc>
      </w:tr>
      <w:tr w:rsidR="007C791F" w14:paraId="1300BBBB" w14:textId="77777777" w:rsidTr="007C791F">
        <w:tc>
          <w:tcPr>
            <w:tcW w:w="3964" w:type="dxa"/>
            <w:vAlign w:val="center"/>
          </w:tcPr>
          <w:p w14:paraId="51457AFA" w14:textId="723FB7F9" w:rsidR="007C791F" w:rsidRDefault="007C791F" w:rsidP="007C791F">
            <w:r>
              <w:t>Non-commercial community event</w:t>
            </w:r>
          </w:p>
        </w:tc>
        <w:tc>
          <w:tcPr>
            <w:tcW w:w="2454" w:type="dxa"/>
            <w:vAlign w:val="center"/>
          </w:tcPr>
          <w:p w14:paraId="718BAE32" w14:textId="271536EA" w:rsidR="007C791F" w:rsidRPr="007C791F" w:rsidRDefault="007C791F" w:rsidP="007C791F">
            <w:pPr>
              <w:rPr>
                <w:szCs w:val="24"/>
              </w:rPr>
            </w:pPr>
            <w:r w:rsidRPr="007C791F">
              <w:rPr>
                <w:szCs w:val="24"/>
              </w:rPr>
              <w:t>£</w:t>
            </w:r>
            <w:r w:rsidR="004477C8">
              <w:rPr>
                <w:szCs w:val="24"/>
              </w:rPr>
              <w:t>173.20</w:t>
            </w:r>
          </w:p>
        </w:tc>
        <w:tc>
          <w:tcPr>
            <w:tcW w:w="3210" w:type="dxa"/>
            <w:vAlign w:val="center"/>
          </w:tcPr>
          <w:p w14:paraId="16A6AB27" w14:textId="364ACF2E" w:rsidR="007C791F" w:rsidRPr="007C791F" w:rsidRDefault="007C791F" w:rsidP="007C791F">
            <w:pPr>
              <w:rPr>
                <w:szCs w:val="24"/>
              </w:rPr>
            </w:pPr>
            <w:r w:rsidRPr="007C791F">
              <w:rPr>
                <w:rFonts w:cs="Arial"/>
                <w:szCs w:val="24"/>
              </w:rPr>
              <w:t>£</w:t>
            </w:r>
            <w:r w:rsidR="004477C8">
              <w:rPr>
                <w:rFonts w:cs="Arial"/>
                <w:szCs w:val="24"/>
              </w:rPr>
              <w:t>24.74</w:t>
            </w:r>
          </w:p>
        </w:tc>
      </w:tr>
      <w:tr w:rsidR="007C791F" w14:paraId="6EE7D289" w14:textId="77777777" w:rsidTr="007C791F">
        <w:tc>
          <w:tcPr>
            <w:tcW w:w="3964" w:type="dxa"/>
            <w:vAlign w:val="center"/>
          </w:tcPr>
          <w:p w14:paraId="4C6E3496" w14:textId="616787BF" w:rsidR="007C791F" w:rsidRDefault="007C791F" w:rsidP="007C791F">
            <w:r>
              <w:t>Registered charity event (must state charity registration number)</w:t>
            </w:r>
          </w:p>
          <w:p w14:paraId="1E2EB021" w14:textId="77777777" w:rsidR="007C791F" w:rsidRDefault="007C791F" w:rsidP="007C791F"/>
        </w:tc>
        <w:tc>
          <w:tcPr>
            <w:tcW w:w="2454" w:type="dxa"/>
            <w:vAlign w:val="center"/>
          </w:tcPr>
          <w:p w14:paraId="0027A880" w14:textId="547F2D0E" w:rsidR="007C791F" w:rsidRPr="007C791F" w:rsidRDefault="007C791F" w:rsidP="007C791F">
            <w:pPr>
              <w:rPr>
                <w:szCs w:val="24"/>
              </w:rPr>
            </w:pPr>
            <w:r w:rsidRPr="007C791F">
              <w:rPr>
                <w:szCs w:val="24"/>
              </w:rPr>
              <w:t>£</w:t>
            </w:r>
            <w:r w:rsidR="004477C8">
              <w:rPr>
                <w:szCs w:val="24"/>
              </w:rPr>
              <w:t>99.10</w:t>
            </w:r>
          </w:p>
        </w:tc>
        <w:tc>
          <w:tcPr>
            <w:tcW w:w="3210" w:type="dxa"/>
            <w:vAlign w:val="center"/>
          </w:tcPr>
          <w:p w14:paraId="0C77E70F" w14:textId="3CFD3A8A" w:rsidR="007C791F" w:rsidRPr="007C791F" w:rsidRDefault="007C791F" w:rsidP="007C791F">
            <w:pPr>
              <w:rPr>
                <w:szCs w:val="24"/>
              </w:rPr>
            </w:pPr>
            <w:r w:rsidRPr="007C791F">
              <w:rPr>
                <w:rFonts w:cs="Arial"/>
                <w:szCs w:val="24"/>
              </w:rPr>
              <w:t>£</w:t>
            </w:r>
            <w:r w:rsidR="004477C8">
              <w:rPr>
                <w:rFonts w:cs="Arial"/>
                <w:szCs w:val="24"/>
              </w:rPr>
              <w:t>14.15</w:t>
            </w:r>
          </w:p>
        </w:tc>
      </w:tr>
      <w:tr w:rsidR="007C791F" w14:paraId="4E900114" w14:textId="77777777" w:rsidTr="007C791F">
        <w:tc>
          <w:tcPr>
            <w:tcW w:w="3964" w:type="dxa"/>
            <w:vAlign w:val="center"/>
          </w:tcPr>
          <w:p w14:paraId="4E84C0CE" w14:textId="0DE28DD3" w:rsidR="007C791F" w:rsidRDefault="007C791F" w:rsidP="007C791F">
            <w:r>
              <w:t>Commercial – small event (under 1000 people in total over the hire period)</w:t>
            </w:r>
          </w:p>
        </w:tc>
        <w:tc>
          <w:tcPr>
            <w:tcW w:w="2454" w:type="dxa"/>
            <w:vAlign w:val="center"/>
          </w:tcPr>
          <w:p w14:paraId="55E570E2" w14:textId="6994B48F" w:rsidR="007C791F" w:rsidRPr="007C791F" w:rsidRDefault="007C791F" w:rsidP="007C791F">
            <w:pPr>
              <w:rPr>
                <w:szCs w:val="24"/>
              </w:rPr>
            </w:pPr>
            <w:r w:rsidRPr="007C791F">
              <w:rPr>
                <w:szCs w:val="24"/>
              </w:rPr>
              <w:t>£</w:t>
            </w:r>
            <w:r w:rsidR="004477C8">
              <w:rPr>
                <w:szCs w:val="24"/>
              </w:rPr>
              <w:t>283.90</w:t>
            </w:r>
          </w:p>
        </w:tc>
        <w:tc>
          <w:tcPr>
            <w:tcW w:w="3210" w:type="dxa"/>
            <w:vAlign w:val="center"/>
          </w:tcPr>
          <w:p w14:paraId="5E2863F8" w14:textId="320EFA0B" w:rsidR="007C791F" w:rsidRPr="007C791F" w:rsidRDefault="007C791F" w:rsidP="007C791F">
            <w:pPr>
              <w:rPr>
                <w:szCs w:val="24"/>
              </w:rPr>
            </w:pPr>
            <w:r w:rsidRPr="007C791F">
              <w:rPr>
                <w:rFonts w:cs="Arial"/>
                <w:szCs w:val="24"/>
              </w:rPr>
              <w:t>£</w:t>
            </w:r>
            <w:r w:rsidR="004477C8">
              <w:rPr>
                <w:rFonts w:cs="Arial"/>
                <w:szCs w:val="24"/>
              </w:rPr>
              <w:t>40.55</w:t>
            </w:r>
          </w:p>
        </w:tc>
      </w:tr>
      <w:tr w:rsidR="007C791F" w14:paraId="0EBB5114" w14:textId="77777777" w:rsidTr="007C791F">
        <w:tc>
          <w:tcPr>
            <w:tcW w:w="3964" w:type="dxa"/>
            <w:vAlign w:val="center"/>
          </w:tcPr>
          <w:p w14:paraId="058629E5" w14:textId="50899BC9" w:rsidR="007C791F" w:rsidRDefault="007C791F" w:rsidP="007C791F">
            <w:r>
              <w:t>Commercial - large event (over 1000 people in total over the hire period)</w:t>
            </w:r>
          </w:p>
        </w:tc>
        <w:tc>
          <w:tcPr>
            <w:tcW w:w="2454" w:type="dxa"/>
            <w:vAlign w:val="center"/>
          </w:tcPr>
          <w:p w14:paraId="0701F090" w14:textId="0C11A4DC" w:rsidR="007C791F" w:rsidRPr="007C791F" w:rsidRDefault="007C791F" w:rsidP="007C791F">
            <w:pPr>
              <w:rPr>
                <w:szCs w:val="24"/>
              </w:rPr>
            </w:pPr>
            <w:r w:rsidRPr="007C791F">
              <w:rPr>
                <w:szCs w:val="24"/>
              </w:rPr>
              <w:t>£</w:t>
            </w:r>
            <w:r w:rsidR="004477C8">
              <w:rPr>
                <w:szCs w:val="24"/>
              </w:rPr>
              <w:t>835.00</w:t>
            </w:r>
          </w:p>
        </w:tc>
        <w:tc>
          <w:tcPr>
            <w:tcW w:w="3210" w:type="dxa"/>
            <w:vAlign w:val="center"/>
          </w:tcPr>
          <w:p w14:paraId="70768AE4" w14:textId="1DB317B3" w:rsidR="007C791F" w:rsidRPr="007C791F" w:rsidRDefault="00481BFE" w:rsidP="007C791F">
            <w:pPr>
              <w:rPr>
                <w:szCs w:val="24"/>
              </w:rPr>
            </w:pPr>
            <w:r w:rsidRPr="00481BFE">
              <w:rPr>
                <w:szCs w:val="24"/>
              </w:rPr>
              <w:t>£</w:t>
            </w:r>
            <w:r w:rsidR="00D73FCF">
              <w:rPr>
                <w:szCs w:val="24"/>
              </w:rPr>
              <w:t>11</w:t>
            </w:r>
            <w:r w:rsidR="004477C8">
              <w:rPr>
                <w:szCs w:val="24"/>
              </w:rPr>
              <w:t>9.28</w:t>
            </w:r>
          </w:p>
        </w:tc>
      </w:tr>
      <w:tr w:rsidR="00D73FCF" w14:paraId="7AE9DFCB" w14:textId="77777777" w:rsidTr="007C791F">
        <w:tc>
          <w:tcPr>
            <w:tcW w:w="3964" w:type="dxa"/>
            <w:vAlign w:val="center"/>
          </w:tcPr>
          <w:p w14:paraId="183C5A50" w14:textId="4A2A3CEB" w:rsidR="00D73FCF" w:rsidRDefault="00D73FCF" w:rsidP="00D73FCF">
            <w:r>
              <w:t>Commercial - set up/dismantle day</w:t>
            </w:r>
          </w:p>
        </w:tc>
        <w:tc>
          <w:tcPr>
            <w:tcW w:w="2454" w:type="dxa"/>
            <w:vAlign w:val="center"/>
          </w:tcPr>
          <w:p w14:paraId="5E617139" w14:textId="195954BB" w:rsidR="00D73FCF" w:rsidRPr="007C791F" w:rsidRDefault="00D73FCF" w:rsidP="00D73FCF">
            <w:pPr>
              <w:rPr>
                <w:szCs w:val="24"/>
              </w:rPr>
            </w:pPr>
            <w:r w:rsidRPr="007C791F">
              <w:rPr>
                <w:szCs w:val="24"/>
              </w:rPr>
              <w:t>£1</w:t>
            </w:r>
            <w:r w:rsidR="004477C8">
              <w:rPr>
                <w:szCs w:val="24"/>
              </w:rPr>
              <w:t>73.20</w:t>
            </w:r>
          </w:p>
        </w:tc>
        <w:tc>
          <w:tcPr>
            <w:tcW w:w="3210" w:type="dxa"/>
            <w:vAlign w:val="center"/>
          </w:tcPr>
          <w:p w14:paraId="5B418075" w14:textId="1CCE3606" w:rsidR="00D73FCF" w:rsidRPr="007C791F" w:rsidRDefault="00D73FCF" w:rsidP="00D73FCF">
            <w:pPr>
              <w:rPr>
                <w:szCs w:val="24"/>
              </w:rPr>
            </w:pPr>
            <w:r w:rsidRPr="007C791F">
              <w:rPr>
                <w:rFonts w:cs="Arial"/>
                <w:szCs w:val="24"/>
              </w:rPr>
              <w:t>£2</w:t>
            </w:r>
            <w:r w:rsidR="004477C8">
              <w:rPr>
                <w:rFonts w:cs="Arial"/>
                <w:szCs w:val="24"/>
              </w:rPr>
              <w:t>4.74</w:t>
            </w:r>
          </w:p>
        </w:tc>
      </w:tr>
      <w:tr w:rsidR="007C791F" w14:paraId="5176285B" w14:textId="77777777" w:rsidTr="007C791F">
        <w:tc>
          <w:tcPr>
            <w:tcW w:w="3964" w:type="dxa"/>
            <w:vAlign w:val="center"/>
          </w:tcPr>
          <w:p w14:paraId="432236AB" w14:textId="3A06FF54" w:rsidR="007C791F" w:rsidRDefault="007C791F" w:rsidP="007C791F">
            <w:r>
              <w:t xml:space="preserve">Additional Fees - Charge for water &amp; power supply - minimum charge. Metre readings will be taken if there is excessive use. (Not applicable for building hire) </w:t>
            </w:r>
          </w:p>
        </w:tc>
        <w:tc>
          <w:tcPr>
            <w:tcW w:w="2454" w:type="dxa"/>
            <w:vAlign w:val="center"/>
          </w:tcPr>
          <w:p w14:paraId="12982620" w14:textId="793508E9" w:rsidR="007C791F" w:rsidRPr="007C791F" w:rsidRDefault="007C791F" w:rsidP="007C791F">
            <w:pPr>
              <w:rPr>
                <w:szCs w:val="24"/>
              </w:rPr>
            </w:pPr>
            <w:r w:rsidRPr="007C791F">
              <w:rPr>
                <w:szCs w:val="24"/>
              </w:rPr>
              <w:t>£3</w:t>
            </w:r>
            <w:r w:rsidR="004477C8">
              <w:rPr>
                <w:szCs w:val="24"/>
              </w:rPr>
              <w:t>5.10</w:t>
            </w:r>
          </w:p>
        </w:tc>
        <w:tc>
          <w:tcPr>
            <w:tcW w:w="3210" w:type="dxa"/>
            <w:vAlign w:val="center"/>
          </w:tcPr>
          <w:p w14:paraId="71FB5198" w14:textId="2EB5AF90" w:rsidR="007C791F" w:rsidRPr="007C791F" w:rsidRDefault="007C791F" w:rsidP="007C791F">
            <w:pPr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</w:tr>
      <w:tr w:rsidR="007C791F" w14:paraId="6FDDBCF0" w14:textId="77777777" w:rsidTr="007C791F">
        <w:tc>
          <w:tcPr>
            <w:tcW w:w="3964" w:type="dxa"/>
            <w:vAlign w:val="center"/>
          </w:tcPr>
          <w:p w14:paraId="3CF719E1" w14:textId="192B8CC7" w:rsidR="007C791F" w:rsidRDefault="007C791F" w:rsidP="007C791F">
            <w:r>
              <w:t>Building hire fee - hourly rate</w:t>
            </w:r>
          </w:p>
        </w:tc>
        <w:tc>
          <w:tcPr>
            <w:tcW w:w="2454" w:type="dxa"/>
            <w:vAlign w:val="center"/>
          </w:tcPr>
          <w:p w14:paraId="6EA89903" w14:textId="48A0E72A" w:rsidR="007C791F" w:rsidRPr="007C791F" w:rsidRDefault="007C791F" w:rsidP="007C791F">
            <w:pPr>
              <w:rPr>
                <w:szCs w:val="24"/>
              </w:rPr>
            </w:pPr>
            <w:r>
              <w:rPr>
                <w:szCs w:val="24"/>
              </w:rPr>
              <w:t>N/A</w:t>
            </w:r>
          </w:p>
        </w:tc>
        <w:tc>
          <w:tcPr>
            <w:tcW w:w="3210" w:type="dxa"/>
            <w:vAlign w:val="center"/>
          </w:tcPr>
          <w:p w14:paraId="550304D8" w14:textId="15B4576F" w:rsidR="007C791F" w:rsidRPr="007C791F" w:rsidRDefault="004477C8" w:rsidP="007C791F">
            <w:pPr>
              <w:rPr>
                <w:szCs w:val="24"/>
              </w:rPr>
            </w:pPr>
            <w:r>
              <w:rPr>
                <w:szCs w:val="24"/>
              </w:rPr>
              <w:t>£3.52</w:t>
            </w:r>
          </w:p>
        </w:tc>
      </w:tr>
    </w:tbl>
    <w:p w14:paraId="045A3AB4" w14:textId="3F58021F" w:rsidR="00E5122E" w:rsidRDefault="00E5122E" w:rsidP="00CC0024"/>
    <w:p w14:paraId="7DB7BE38" w14:textId="1FC5122D" w:rsidR="007C791F" w:rsidRPr="00481BFE" w:rsidRDefault="00481BFE" w:rsidP="007C791F">
      <w:pPr>
        <w:rPr>
          <w:color w:val="FF0000"/>
        </w:rPr>
      </w:pPr>
      <w:r w:rsidRPr="00481BFE">
        <w:rPr>
          <w:color w:val="FF0000"/>
        </w:rPr>
        <w:t>*</w:t>
      </w:r>
      <w:r w:rsidR="007C791F" w:rsidRPr="00481BFE">
        <w:rPr>
          <w:color w:val="FF0000"/>
        </w:rPr>
        <w:t>Please note our day charge is for seven hours.</w:t>
      </w:r>
    </w:p>
    <w:p w14:paraId="0D09684D" w14:textId="77777777" w:rsidR="007C791F" w:rsidRPr="007C791F" w:rsidRDefault="007C791F" w:rsidP="007C791F">
      <w:pPr>
        <w:rPr>
          <w:b/>
          <w:bCs/>
        </w:rPr>
      </w:pPr>
      <w:r w:rsidRPr="007C791F">
        <w:rPr>
          <w:b/>
          <w:bCs/>
        </w:rPr>
        <w:t>The Council always reserves the right to charge for reinstatement of the land should the activity result in us incurring any additional costs.</w:t>
      </w:r>
    </w:p>
    <w:p w14:paraId="2E56483D" w14:textId="6657112D" w:rsidR="007C791F" w:rsidRPr="00CC0024" w:rsidRDefault="007C791F" w:rsidP="007C791F">
      <w:r>
        <w:t xml:space="preserve">In some circumstances, your hire agreement may be subject to a concessionary fee, for example Community Associations. For more details please email </w:t>
      </w:r>
      <w:hyperlink r:id="rId11" w:history="1">
        <w:r w:rsidRPr="00632664">
          <w:rPr>
            <w:rStyle w:val="Hyperlink"/>
          </w:rPr>
          <w:t>CommunitySpaces@southglos.gov.uk</w:t>
        </w:r>
      </w:hyperlink>
    </w:p>
    <w:sectPr w:rsidR="007C791F" w:rsidRPr="00CC0024" w:rsidSect="00B3768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4D262D" w14:textId="77777777" w:rsidR="007C791F" w:rsidRDefault="007C791F" w:rsidP="00BB77B9">
      <w:pPr>
        <w:spacing w:after="0" w:line="240" w:lineRule="auto"/>
      </w:pPr>
      <w:r>
        <w:separator/>
      </w:r>
    </w:p>
  </w:endnote>
  <w:endnote w:type="continuationSeparator" w:id="0">
    <w:p w14:paraId="3932B5D7" w14:textId="77777777" w:rsidR="007C791F" w:rsidRDefault="007C791F" w:rsidP="00BB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8587A" w14:textId="77777777" w:rsidR="000076F5" w:rsidRDefault="00007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95837" w14:textId="77777777" w:rsidR="000076F5" w:rsidRDefault="000076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43344" w14:textId="77777777" w:rsidR="00B37685" w:rsidRDefault="00760456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6432" behindDoc="0" locked="0" layoutInCell="1" allowOverlap="1" wp14:anchorId="690B5C6F" wp14:editId="73E606CE">
          <wp:simplePos x="0" y="0"/>
          <wp:positionH relativeFrom="page">
            <wp:align>center</wp:align>
          </wp:positionH>
          <wp:positionV relativeFrom="bottomMargin">
            <wp:posOffset>-1322</wp:posOffset>
          </wp:positionV>
          <wp:extent cx="7192800" cy="712800"/>
          <wp:effectExtent l="0" t="0" r="0" b="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28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AB428" w14:textId="77777777" w:rsidR="007C791F" w:rsidRDefault="007C791F" w:rsidP="00BB77B9">
      <w:pPr>
        <w:spacing w:after="0" w:line="240" w:lineRule="auto"/>
      </w:pPr>
      <w:r>
        <w:separator/>
      </w:r>
    </w:p>
  </w:footnote>
  <w:footnote w:type="continuationSeparator" w:id="0">
    <w:p w14:paraId="09FB28D1" w14:textId="77777777" w:rsidR="007C791F" w:rsidRDefault="007C791F" w:rsidP="00BB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23520" w14:textId="77777777" w:rsidR="000076F5" w:rsidRDefault="00007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830B4" w14:textId="77777777" w:rsidR="000076F5" w:rsidRDefault="000076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3189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F4C81"/>
      <w:tblLayout w:type="fixed"/>
      <w:tblLook w:val="04A0" w:firstRow="1" w:lastRow="0" w:firstColumn="1" w:lastColumn="0" w:noHBand="0" w:noVBand="1"/>
    </w:tblPr>
    <w:tblGrid>
      <w:gridCol w:w="5924"/>
      <w:gridCol w:w="7265"/>
    </w:tblGrid>
    <w:tr w:rsidR="00E5122E" w:rsidRPr="009B6D68" w14:paraId="2372366C" w14:textId="77777777" w:rsidTr="006A2C6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12"/>
      </w:trPr>
      <w:tc>
        <w:tcPr>
          <w:tcW w:w="592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0F4C81"/>
        </w:tcPr>
        <w:p w14:paraId="0BA780B2" w14:textId="05BD8665" w:rsidR="00E5122E" w:rsidRPr="009B6D68" w:rsidRDefault="00E37B5E" w:rsidP="006A2C68">
          <w:pPr>
            <w:pStyle w:val="Header"/>
            <w:tabs>
              <w:tab w:val="clear" w:pos="4513"/>
              <w:tab w:val="clear" w:pos="9026"/>
              <w:tab w:val="left" w:pos="930"/>
            </w:tabs>
            <w:spacing w:before="0"/>
            <w:ind w:left="1134"/>
            <w:rPr>
              <w:rFonts w:ascii="Lato" w:hAnsi="Lato"/>
            </w:rPr>
          </w:pPr>
          <w:r w:rsidRPr="00E37B5E">
            <w:rPr>
              <w:rFonts w:ascii="Lato" w:hAnsi="Lato"/>
              <w:color w:val="FFFFFF" w:themeColor="background1"/>
            </w:rPr>
            <w:t xml:space="preserve">South </w:t>
          </w:r>
          <w:r w:rsidR="000076F5" w:rsidRPr="00E37B5E">
            <w:rPr>
              <w:rFonts w:ascii="Lato" w:hAnsi="Lato"/>
              <w:color w:val="FFFFFF" w:themeColor="background1"/>
            </w:rPr>
            <w:t>Gloucestershire</w:t>
          </w:r>
          <w:r w:rsidRPr="00E37B5E">
            <w:rPr>
              <w:rFonts w:ascii="Lato" w:hAnsi="Lato"/>
              <w:color w:val="FFFFFF" w:themeColor="background1"/>
            </w:rPr>
            <w:t xml:space="preserve"> Council</w:t>
          </w:r>
        </w:p>
      </w:tc>
      <w:tc>
        <w:tcPr>
          <w:tcW w:w="7265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0F4C81"/>
        </w:tcPr>
        <w:p w14:paraId="3400F2DF" w14:textId="3BC4DD50" w:rsidR="00E5122E" w:rsidRPr="009B6D68" w:rsidRDefault="00E5122E" w:rsidP="009B6D68">
          <w:pPr>
            <w:pStyle w:val="Header"/>
            <w:tabs>
              <w:tab w:val="clear" w:pos="4513"/>
              <w:tab w:val="clear" w:pos="9026"/>
              <w:tab w:val="left" w:pos="930"/>
            </w:tabs>
            <w:ind w:right="1361"/>
            <w:rPr>
              <w:rFonts w:ascii="Lato" w:hAnsi="Lato"/>
            </w:rPr>
          </w:pPr>
        </w:p>
      </w:tc>
    </w:tr>
    <w:tr w:rsidR="00E5122E" w:rsidRPr="009B6D68" w14:paraId="5720FCAF" w14:textId="77777777" w:rsidTr="006A2C68">
      <w:trPr>
        <w:trHeight w:val="1214"/>
      </w:trPr>
      <w:tc>
        <w:tcPr>
          <w:tcW w:w="13189" w:type="dxa"/>
          <w:gridSpan w:val="2"/>
          <w:shd w:val="clear" w:color="auto" w:fill="0F4C81"/>
        </w:tcPr>
        <w:p w14:paraId="6F9E85CD" w14:textId="7CF36677" w:rsidR="00FA3478" w:rsidRPr="007C791F" w:rsidRDefault="007C791F" w:rsidP="007C791F">
          <w:pPr>
            <w:pStyle w:val="Title"/>
          </w:pPr>
          <w:r w:rsidRPr="007C791F">
            <w:rPr>
              <w:sz w:val="64"/>
              <w:szCs w:val="64"/>
            </w:rPr>
            <w:t>Fees and Charges</w:t>
          </w:r>
        </w:p>
        <w:p w14:paraId="5ECC1A7C" w14:textId="77777777" w:rsidR="009B6D68" w:rsidRPr="009B6D68" w:rsidRDefault="009B6D68" w:rsidP="00E37B5E">
          <w:pPr>
            <w:spacing w:after="0"/>
            <w:ind w:left="1134"/>
          </w:pPr>
        </w:p>
      </w:tc>
    </w:tr>
  </w:tbl>
  <w:p w14:paraId="278AA629" w14:textId="0A6B16FD" w:rsidR="006016ED" w:rsidRPr="009B6D68" w:rsidRDefault="00E37B5E" w:rsidP="009B6D68">
    <w:pPr>
      <w:tabs>
        <w:tab w:val="left" w:pos="1110"/>
      </w:tabs>
      <w:rPr>
        <w:rFonts w:ascii="Lato" w:hAnsi="Lato"/>
      </w:rPr>
    </w:pPr>
    <w:r w:rsidRPr="007C791F">
      <w:rPr>
        <w:noProof/>
        <w:sz w:val="64"/>
        <w:szCs w:val="64"/>
      </w:rPr>
      <w:drawing>
        <wp:anchor distT="0" distB="0" distL="114300" distR="114300" simplePos="0" relativeHeight="251667456" behindDoc="0" locked="0" layoutInCell="1" allowOverlap="1" wp14:anchorId="7DC2F62D" wp14:editId="58EAF0C2">
          <wp:simplePos x="0" y="0"/>
          <wp:positionH relativeFrom="page">
            <wp:posOffset>5330825</wp:posOffset>
          </wp:positionH>
          <wp:positionV relativeFrom="page">
            <wp:posOffset>313118</wp:posOffset>
          </wp:positionV>
          <wp:extent cx="1687830" cy="1009650"/>
          <wp:effectExtent l="0" t="0" r="7620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GC Logo 2020 - Main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830" cy="1009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122E" w:rsidRPr="009B6D68">
      <w:rPr>
        <w:rFonts w:ascii="Lato" w:hAnsi="Lato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5199715" wp14:editId="2D84844E">
              <wp:simplePos x="0" y="0"/>
              <wp:positionH relativeFrom="page">
                <wp:posOffset>0</wp:posOffset>
              </wp:positionH>
              <wp:positionV relativeFrom="page">
                <wp:posOffset>-15177</wp:posOffset>
              </wp:positionV>
              <wp:extent cx="7560000" cy="498764"/>
              <wp:effectExtent l="0" t="0" r="3175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98764"/>
                      </a:xfrm>
                      <a:prstGeom prst="rect">
                        <a:avLst/>
                      </a:prstGeom>
                      <a:solidFill>
                        <a:srgbClr val="0F4C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AA01009" w14:textId="77777777" w:rsidR="00E5122E" w:rsidRDefault="00E5122E" w:rsidP="00E5122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199715" id="Rectangle 15" o:spid="_x0000_s1026" style="position:absolute;margin-left:0;margin-top:-1.2pt;width:595.3pt;height:39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" fillcolor="#0f4c81" stroked="f" strokeweight="1pt">
              <v:textbox>
                <w:txbxContent>
                  <w:p w14:paraId="5AA01009" w14:textId="77777777" w:rsidR="00E5122E" w:rsidRDefault="00E5122E" w:rsidP="00E5122E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1D03"/>
    <w:multiLevelType w:val="hybridMultilevel"/>
    <w:tmpl w:val="41ACB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C0D2B"/>
    <w:multiLevelType w:val="hybridMultilevel"/>
    <w:tmpl w:val="D9B2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5626E"/>
    <w:multiLevelType w:val="hybridMultilevel"/>
    <w:tmpl w:val="D060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A5FD5"/>
    <w:multiLevelType w:val="hybridMultilevel"/>
    <w:tmpl w:val="7794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C3747"/>
    <w:multiLevelType w:val="multilevel"/>
    <w:tmpl w:val="048A5B68"/>
    <w:styleLink w:val="List-Unorder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0955363">
    <w:abstractNumId w:val="1"/>
  </w:num>
  <w:num w:numId="2" w16cid:durableId="215287474">
    <w:abstractNumId w:val="0"/>
  </w:num>
  <w:num w:numId="3" w16cid:durableId="530218964">
    <w:abstractNumId w:val="4"/>
  </w:num>
  <w:num w:numId="4" w16cid:durableId="818153607">
    <w:abstractNumId w:val="3"/>
  </w:num>
  <w:num w:numId="5" w16cid:durableId="1438254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1F"/>
    <w:rsid w:val="00001D01"/>
    <w:rsid w:val="000063B4"/>
    <w:rsid w:val="000076F5"/>
    <w:rsid w:val="0003540C"/>
    <w:rsid w:val="00053798"/>
    <w:rsid w:val="000F1C01"/>
    <w:rsid w:val="00110172"/>
    <w:rsid w:val="00115A2F"/>
    <w:rsid w:val="001C2E20"/>
    <w:rsid w:val="0029051D"/>
    <w:rsid w:val="00326BA6"/>
    <w:rsid w:val="00385E0E"/>
    <w:rsid w:val="003D5E24"/>
    <w:rsid w:val="004105ED"/>
    <w:rsid w:val="004477C8"/>
    <w:rsid w:val="00481BFE"/>
    <w:rsid w:val="005D28E6"/>
    <w:rsid w:val="005F317F"/>
    <w:rsid w:val="006016ED"/>
    <w:rsid w:val="00635D15"/>
    <w:rsid w:val="00674E53"/>
    <w:rsid w:val="006A2C68"/>
    <w:rsid w:val="006A6C3D"/>
    <w:rsid w:val="006C1E2F"/>
    <w:rsid w:val="00760456"/>
    <w:rsid w:val="007C791F"/>
    <w:rsid w:val="00854703"/>
    <w:rsid w:val="00855E35"/>
    <w:rsid w:val="0089795D"/>
    <w:rsid w:val="009B6D68"/>
    <w:rsid w:val="00A6054F"/>
    <w:rsid w:val="00AD0D5D"/>
    <w:rsid w:val="00B37685"/>
    <w:rsid w:val="00B40C77"/>
    <w:rsid w:val="00BA4DD5"/>
    <w:rsid w:val="00BA6FC0"/>
    <w:rsid w:val="00BB77B9"/>
    <w:rsid w:val="00C117A6"/>
    <w:rsid w:val="00C24D95"/>
    <w:rsid w:val="00CC0024"/>
    <w:rsid w:val="00D73FCF"/>
    <w:rsid w:val="00DA18CA"/>
    <w:rsid w:val="00DA7EBC"/>
    <w:rsid w:val="00DD6832"/>
    <w:rsid w:val="00E03317"/>
    <w:rsid w:val="00E27802"/>
    <w:rsid w:val="00E37B5E"/>
    <w:rsid w:val="00E5122E"/>
    <w:rsid w:val="00F27E2E"/>
    <w:rsid w:val="00F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EBF0D4"/>
  <w15:chartTrackingRefBased/>
  <w15:docId w15:val="{2D3FC73E-9EAB-4166-8013-786B42778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68"/>
    <w:rPr>
      <w:rFonts w:ascii="Arial" w:hAnsi="Arial"/>
      <w:color w:val="333333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37B5E"/>
    <w:pPr>
      <w:keepNext/>
      <w:keepLines/>
      <w:spacing w:after="0"/>
      <w:outlineLvl w:val="0"/>
    </w:pPr>
    <w:rPr>
      <w:rFonts w:ascii="Lato" w:eastAsiaTheme="majorEastAsia" w:hAnsi="Lato" w:cs="Times New Roman (Headings CS)"/>
      <w:color w:val="396631"/>
      <w:spacing w:val="-20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A2C68"/>
    <w:pPr>
      <w:keepNext/>
      <w:keepLines/>
      <w:outlineLvl w:val="1"/>
    </w:pPr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D68"/>
    <w:pPr>
      <w:keepNext/>
      <w:keepLines/>
      <w:outlineLvl w:val="2"/>
    </w:pPr>
    <w:rPr>
      <w:rFonts w:eastAsiaTheme="majorEastAsia" w:cstheme="majorBidi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77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B77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B77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7B9"/>
    <w:rPr>
      <w:color w:val="808080"/>
    </w:rPr>
  </w:style>
  <w:style w:type="character" w:styleId="SubtleReference">
    <w:name w:val="Subtle Reference"/>
    <w:basedOn w:val="DefaultParagraphFont"/>
    <w:uiPriority w:val="31"/>
    <w:rsid w:val="00BB77B9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E37B5E"/>
    <w:rPr>
      <w:rFonts w:ascii="Lato" w:eastAsiaTheme="majorEastAsia" w:hAnsi="Lato" w:cs="Times New Roman (Headings CS)"/>
      <w:color w:val="396631"/>
      <w:spacing w:val="-20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A2C68"/>
    <w:rPr>
      <w:rFonts w:ascii="Lato" w:eastAsiaTheme="majorEastAsia" w:hAnsi="Lato" w:cs="Times New Roman (Headings CS)"/>
      <w:b/>
      <w:color w:val="0F4C81"/>
      <w:spacing w:val="-10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B6D68"/>
    <w:rPr>
      <w:rFonts w:ascii="Arial" w:eastAsiaTheme="majorEastAsia" w:hAnsi="Arial" w:cstheme="majorBidi"/>
      <w:color w:val="333333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77B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77B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77B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B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B9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rsid w:val="007C791F"/>
    <w:pPr>
      <w:spacing w:before="60" w:after="240" w:line="240" w:lineRule="auto"/>
      <w:ind w:left="1134" w:right="1304"/>
      <w:contextualSpacing/>
    </w:pPr>
    <w:rPr>
      <w:rFonts w:ascii="Lato" w:eastAsiaTheme="majorEastAsia" w:hAnsi="Lato" w:cs="Times New Roman (Headings CS)"/>
      <w:color w:val="FFFFFF" w:themeColor="background1"/>
      <w:spacing w:val="-20"/>
      <w:kern w:val="28"/>
      <w:sz w:val="72"/>
      <w:szCs w:val="94"/>
    </w:rPr>
  </w:style>
  <w:style w:type="character" w:customStyle="1" w:styleId="TitleChar">
    <w:name w:val="Title Char"/>
    <w:basedOn w:val="DefaultParagraphFont"/>
    <w:link w:val="Title"/>
    <w:uiPriority w:val="10"/>
    <w:rsid w:val="007C791F"/>
    <w:rPr>
      <w:rFonts w:ascii="Lato" w:eastAsiaTheme="majorEastAsia" w:hAnsi="Lato" w:cs="Times New Roman (Headings CS)"/>
      <w:color w:val="FFFFFF" w:themeColor="background1"/>
      <w:spacing w:val="-20"/>
      <w:kern w:val="28"/>
      <w:sz w:val="72"/>
      <w:szCs w:val="94"/>
    </w:rPr>
  </w:style>
  <w:style w:type="table" w:styleId="TableGrid">
    <w:name w:val="Table Grid"/>
    <w:basedOn w:val="TableNormal"/>
    <w:uiPriority w:val="39"/>
    <w:rsid w:val="000F1C01"/>
    <w:pPr>
      <w:spacing w:before="60" w:after="6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rsid w:val="000F1C01"/>
    <w:pPr>
      <w:ind w:left="720"/>
      <w:contextualSpacing/>
    </w:pPr>
  </w:style>
  <w:style w:type="paragraph" w:styleId="NormalWeb">
    <w:name w:val="Normal (Web)"/>
    <w:basedOn w:val="Normal"/>
    <w:rsid w:val="006016ED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rsid w:val="006016ED"/>
    <w:rPr>
      <w:rFonts w:ascii="Arial" w:hAnsi="Arial"/>
      <w:color w:val="0000FF"/>
      <w:u w:val="single"/>
    </w:rPr>
  </w:style>
  <w:style w:type="numbering" w:customStyle="1" w:styleId="List-Unordered">
    <w:name w:val="List - Unordered"/>
    <w:basedOn w:val="NoList"/>
    <w:rsid w:val="006016ED"/>
    <w:pPr>
      <w:numPr>
        <w:numId w:val="3"/>
      </w:numPr>
    </w:pPr>
  </w:style>
  <w:style w:type="paragraph" w:styleId="Revision">
    <w:name w:val="Revision"/>
    <w:hidden/>
    <w:uiPriority w:val="99"/>
    <w:semiHidden/>
    <w:rsid w:val="00B37685"/>
    <w:pPr>
      <w:spacing w:after="0" w:line="240" w:lineRule="auto"/>
    </w:pPr>
    <w:rPr>
      <w:rFonts w:ascii="Arial" w:hAnsi="Arial"/>
      <w:color w:val="333333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C79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mmunitySpaces@southglos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uthglos.sharepoint.com/sites/Branding/TemplateAssets/Briefing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ff75f0-9bd5-40ee-9010-33523d454cfa" xsi:nil="true"/>
    <lcf76f155ced4ddcb4097134ff3c332f xmlns="598a5cf5-5de7-473c-aed2-8e887f3f9b8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10F3CA7C65448F31C754BC8A6559" ma:contentTypeVersion="18" ma:contentTypeDescription="Create a new document." ma:contentTypeScope="" ma:versionID="5db1a546df9fed802c577133da9fdd88">
  <xsd:schema xmlns:xsd="http://www.w3.org/2001/XMLSchema" xmlns:xs="http://www.w3.org/2001/XMLSchema" xmlns:p="http://schemas.microsoft.com/office/2006/metadata/properties" xmlns:ns2="598a5cf5-5de7-473c-aed2-8e887f3f9b8d" xmlns:ns3="aa6a6d5e-4444-4690-8642-cf92d3376331" xmlns:ns4="b4ff75f0-9bd5-40ee-9010-33523d454cfa" targetNamespace="http://schemas.microsoft.com/office/2006/metadata/properties" ma:root="true" ma:fieldsID="0719e4c7b8b721a738b8febfb10c40b3" ns2:_="" ns3:_="" ns4:_="">
    <xsd:import namespace="598a5cf5-5de7-473c-aed2-8e887f3f9b8d"/>
    <xsd:import namespace="aa6a6d5e-4444-4690-8642-cf92d3376331"/>
    <xsd:import namespace="b4ff75f0-9bd5-40ee-9010-33523d454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a5cf5-5de7-473c-aed2-8e887f3f9b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a6d5e-4444-4690-8642-cf92d33763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f75f0-9bd5-40ee-9010-33523d454cf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223488f-9374-49d6-9842-c07827b95c9b}" ma:internalName="TaxCatchAll" ma:showField="CatchAllData" ma:web="aa6a6d5e-4444-4690-8642-cf92d33763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A9A6A0-8B83-48C1-B4D3-2DBD7DCA46DD}">
  <ds:schemaRefs>
    <ds:schemaRef ds:uri="http://schemas.microsoft.com/office/2006/metadata/properties"/>
    <ds:schemaRef ds:uri="http://schemas.microsoft.com/office/infopath/2007/PartnerControls"/>
    <ds:schemaRef ds:uri="b4ff75f0-9bd5-40ee-9010-33523d454cfa"/>
    <ds:schemaRef ds:uri="598a5cf5-5de7-473c-aed2-8e887f3f9b8d"/>
  </ds:schemaRefs>
</ds:datastoreItem>
</file>

<file path=customXml/itemProps2.xml><?xml version="1.0" encoding="utf-8"?>
<ds:datastoreItem xmlns:ds="http://schemas.openxmlformats.org/officeDocument/2006/customXml" ds:itemID="{9335C8AA-DC4B-4A4D-9473-34CF229C0F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45CC94-3B8C-4D0E-905E-BB800A5BE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328703-F9FE-48A6-AF33-388184AFB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8a5cf5-5de7-473c-aed2-8e887f3f9b8d"/>
    <ds:schemaRef ds:uri="aa6a6d5e-4444-4690-8642-cf92d3376331"/>
    <ds:schemaRef ds:uri="b4ff75f0-9bd5-40ee-9010-33523d454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Briefing%20note.dotx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Hire of public open space fees and charges 2025-2026</dc:title>
  <dc:subject/>
  <dc:creator>Florence Weston1</dc:creator>
  <cp:keywords/>
  <dc:description/>
  <cp:lastModifiedBy>Lisa Brennan</cp:lastModifiedBy>
  <cp:revision>2</cp:revision>
  <dcterms:created xsi:type="dcterms:W3CDTF">2025-03-31T16:27:00Z</dcterms:created>
  <dcterms:modified xsi:type="dcterms:W3CDTF">2025-03-31T16:27:00Z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0x01010002D410F3CA7C65448F31C754BC8A6559</vt:lpwstr>
  </property>
</Properties>
</file>